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BB1" w:rsidRDefault="00E674B5">
      <w:pPr>
        <w:spacing w:after="0" w:line="259" w:lineRule="auto"/>
        <w:ind w:left="0" w:right="-31" w:firstLine="0"/>
        <w:jc w:val="center"/>
        <w:rPr>
          <w:b/>
          <w:color w:val="auto"/>
          <w:szCs w:val="28"/>
          <w:u w:val="single"/>
        </w:rPr>
      </w:pPr>
      <w:r>
        <w:rPr>
          <w:b/>
          <w:color w:val="auto"/>
          <w:szCs w:val="28"/>
          <w:u w:val="single"/>
        </w:rPr>
        <w:t xml:space="preserve">Региональный проект «Экспорт услуг Рязанской области»  </w:t>
      </w:r>
    </w:p>
    <w:p w:rsidR="00A24243" w:rsidRDefault="00E674B5">
      <w:pPr>
        <w:spacing w:after="0" w:line="259" w:lineRule="auto"/>
        <w:ind w:left="0" w:right="-31" w:firstLine="0"/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Комплекс мер по увеличению объема экспорта услуг категории </w:t>
      </w:r>
    </w:p>
    <w:p w:rsidR="00F17BB1" w:rsidRDefault="00E674B5">
      <w:pPr>
        <w:spacing w:after="0" w:line="259" w:lineRule="auto"/>
        <w:ind w:left="0" w:right="-31" w:firstLine="0"/>
        <w:jc w:val="center"/>
        <w:rPr>
          <w:szCs w:val="28"/>
        </w:rPr>
      </w:pPr>
      <w:r>
        <w:rPr>
          <w:color w:val="auto"/>
          <w:szCs w:val="28"/>
        </w:rPr>
        <w:t>«</w:t>
      </w:r>
      <w:r>
        <w:rPr>
          <w:rFonts w:eastAsiaTheme="minorEastAsia"/>
          <w:color w:val="auto"/>
          <w:szCs w:val="28"/>
        </w:rPr>
        <w:t>Телекоммуникационные, компьютерные и информационные услуги</w:t>
      </w:r>
      <w:r>
        <w:rPr>
          <w:color w:val="auto"/>
          <w:szCs w:val="28"/>
        </w:rPr>
        <w:t>»</w:t>
      </w:r>
      <w:bookmarkStart w:id="0" w:name="_Hlk529132265"/>
      <w:bookmarkEnd w:id="0"/>
    </w:p>
    <w:p w:rsidR="00F17BB1" w:rsidRDefault="00F17BB1">
      <w:pPr>
        <w:spacing w:after="120" w:line="259" w:lineRule="auto"/>
        <w:ind w:left="0" w:right="-31" w:firstLine="0"/>
        <w:rPr>
          <w:color w:val="auto"/>
          <w:sz w:val="24"/>
          <w:szCs w:val="24"/>
        </w:rPr>
      </w:pPr>
    </w:p>
    <w:tbl>
      <w:tblPr>
        <w:tblStyle w:val="TableGrid"/>
        <w:tblW w:w="11619" w:type="dxa"/>
        <w:jc w:val="center"/>
        <w:tblInd w:w="0" w:type="dxa"/>
        <w:tblBorders>
          <w:top w:val="single" w:sz="4" w:space="0" w:color="000000"/>
          <w:left w:val="single" w:sz="4" w:space="0" w:color="000000"/>
          <w:right w:val="single" w:sz="4" w:space="0" w:color="000000"/>
          <w:insideV w:val="single" w:sz="4" w:space="0" w:color="000000"/>
        </w:tblBorders>
        <w:tblCellMar>
          <w:top w:w="9" w:type="dxa"/>
          <w:left w:w="29" w:type="dxa"/>
          <w:right w:w="5" w:type="dxa"/>
        </w:tblCellMar>
        <w:tblLook w:val="04A0" w:firstRow="1" w:lastRow="0" w:firstColumn="1" w:lastColumn="0" w:noHBand="0" w:noVBand="1"/>
      </w:tblPr>
      <w:tblGrid>
        <w:gridCol w:w="874"/>
        <w:gridCol w:w="7626"/>
        <w:gridCol w:w="1418"/>
        <w:gridCol w:w="1701"/>
      </w:tblGrid>
      <w:tr w:rsidR="00AB3B8A" w:rsidTr="00AB3B8A">
        <w:trPr>
          <w:trHeight w:val="374"/>
          <w:jc w:val="center"/>
        </w:trPr>
        <w:tc>
          <w:tcPr>
            <w:tcW w:w="8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3B8A" w:rsidRDefault="00AB3B8A">
            <w:pPr>
              <w:spacing w:after="0" w:line="259" w:lineRule="auto"/>
              <w:ind w:left="48" w:firstLine="0"/>
              <w:rPr>
                <w:szCs w:val="28"/>
              </w:rPr>
            </w:pPr>
            <w:r>
              <w:rPr>
                <w:rFonts w:eastAsiaTheme="minorEastAsia"/>
                <w:szCs w:val="28"/>
              </w:rPr>
              <w:t>№ п/п</w:t>
            </w:r>
          </w:p>
        </w:tc>
        <w:tc>
          <w:tcPr>
            <w:tcW w:w="76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3B8A" w:rsidRPr="00F352EF" w:rsidRDefault="00AB3B8A" w:rsidP="00644584">
            <w:pPr>
              <w:spacing w:after="0" w:line="240" w:lineRule="auto"/>
              <w:ind w:left="2" w:firstLine="0"/>
              <w:jc w:val="center"/>
              <w:rPr>
                <w:bCs/>
                <w:szCs w:val="28"/>
              </w:rPr>
            </w:pPr>
            <w:r w:rsidRPr="00F352EF">
              <w:rPr>
                <w:bCs/>
                <w:szCs w:val="28"/>
              </w:rPr>
              <w:t>Наименование меры</w:t>
            </w:r>
          </w:p>
          <w:p w:rsidR="00AB3B8A" w:rsidRPr="00644584" w:rsidRDefault="00AB3B8A">
            <w:pPr>
              <w:spacing w:after="0" w:line="240" w:lineRule="auto"/>
              <w:ind w:left="2" w:firstLine="0"/>
              <w:jc w:val="center"/>
              <w:rPr>
                <w:szCs w:val="2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B8A" w:rsidRDefault="00AB3B8A">
            <w:pPr>
              <w:spacing w:after="0" w:line="240" w:lineRule="auto"/>
              <w:ind w:left="40" w:firstLine="0"/>
              <w:jc w:val="center"/>
              <w:rPr>
                <w:szCs w:val="28"/>
              </w:rPr>
            </w:pPr>
            <w:bookmarkStart w:id="1" w:name="_GoBack"/>
            <w:bookmarkEnd w:id="1"/>
            <w:r>
              <w:rPr>
                <w:rFonts w:eastAsiaTheme="minorEastAsia"/>
                <w:szCs w:val="28"/>
              </w:rPr>
              <w:t>Сроки реализации</w:t>
            </w:r>
          </w:p>
        </w:tc>
      </w:tr>
      <w:tr w:rsidR="00AB3B8A" w:rsidTr="00AB3B8A">
        <w:trPr>
          <w:trHeight w:val="310"/>
          <w:jc w:val="center"/>
        </w:trPr>
        <w:tc>
          <w:tcPr>
            <w:tcW w:w="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B8A" w:rsidRDefault="00AB3B8A">
            <w:pPr>
              <w:spacing w:after="0" w:line="259" w:lineRule="auto"/>
              <w:ind w:left="48" w:firstLine="0"/>
              <w:rPr>
                <w:rFonts w:eastAsiaTheme="minorEastAsia"/>
                <w:szCs w:val="28"/>
              </w:rPr>
            </w:pPr>
          </w:p>
        </w:tc>
        <w:tc>
          <w:tcPr>
            <w:tcW w:w="7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B8A" w:rsidRDefault="00AB3B8A">
            <w:pPr>
              <w:spacing w:after="0" w:line="240" w:lineRule="auto"/>
              <w:ind w:left="2" w:firstLine="0"/>
              <w:jc w:val="left"/>
              <w:rPr>
                <w:rFonts w:eastAsiaTheme="minorEastAsia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B8A" w:rsidRDefault="00AB3B8A">
            <w:pPr>
              <w:spacing w:after="0" w:line="240" w:lineRule="auto"/>
              <w:ind w:left="37" w:firstLine="0"/>
              <w:jc w:val="center"/>
              <w:rPr>
                <w:szCs w:val="28"/>
              </w:rPr>
            </w:pPr>
            <w:r>
              <w:rPr>
                <w:rFonts w:eastAsiaTheme="minorEastAsia"/>
                <w:szCs w:val="28"/>
              </w:rPr>
              <w:t>начало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B8A" w:rsidRDefault="00AB3B8A">
            <w:pPr>
              <w:spacing w:after="0" w:line="240" w:lineRule="auto"/>
              <w:ind w:left="40" w:firstLine="0"/>
              <w:jc w:val="center"/>
              <w:rPr>
                <w:szCs w:val="28"/>
              </w:rPr>
            </w:pPr>
            <w:r>
              <w:rPr>
                <w:rFonts w:eastAsiaTheme="minorEastAsia"/>
                <w:szCs w:val="28"/>
              </w:rPr>
              <w:t>окончание</w:t>
            </w:r>
          </w:p>
        </w:tc>
      </w:tr>
      <w:tr w:rsidR="00AB3B8A" w:rsidTr="00AB3B8A">
        <w:trPr>
          <w:trHeight w:val="310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B8A" w:rsidRDefault="00AB3B8A">
            <w:pPr>
              <w:spacing w:after="0" w:line="259" w:lineRule="auto"/>
              <w:ind w:left="48" w:firstLine="0"/>
              <w:rPr>
                <w:szCs w:val="28"/>
              </w:rPr>
            </w:pPr>
            <w:r>
              <w:rPr>
                <w:rFonts w:eastAsiaTheme="minorEastAsia"/>
                <w:szCs w:val="28"/>
              </w:rPr>
              <w:t>1.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B8A" w:rsidRDefault="00AB3B8A">
            <w:pPr>
              <w:overflowPunct w:val="0"/>
              <w:spacing w:after="120" w:line="240" w:lineRule="auto"/>
              <w:ind w:left="0" w:right="126" w:firstLine="0"/>
              <w:rPr>
                <w:szCs w:val="28"/>
              </w:rPr>
            </w:pPr>
            <w:r>
              <w:rPr>
                <w:rFonts w:eastAsiaTheme="minorEastAsia"/>
                <w:bCs/>
                <w:szCs w:val="28"/>
              </w:rPr>
              <w:t>Определение перечня экспортеров услуг категории «Телекоммуникационные, компьютерные и информационные услуги», действующих на территории Рязанской области.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B8A" w:rsidRDefault="00AB3B8A">
            <w:pPr>
              <w:spacing w:after="0" w:line="240" w:lineRule="auto"/>
              <w:ind w:left="37" w:firstLine="0"/>
              <w:jc w:val="left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B8A" w:rsidRDefault="00AB3B8A">
            <w:pPr>
              <w:spacing w:after="0" w:line="240" w:lineRule="auto"/>
              <w:ind w:left="40" w:firstLine="0"/>
              <w:jc w:val="center"/>
              <w:rPr>
                <w:szCs w:val="28"/>
              </w:rPr>
            </w:pPr>
            <w:r>
              <w:rPr>
                <w:rFonts w:eastAsiaTheme="minorEastAsia"/>
                <w:szCs w:val="28"/>
              </w:rPr>
              <w:t>30.09.2019</w:t>
            </w:r>
          </w:p>
        </w:tc>
      </w:tr>
      <w:tr w:rsidR="00AB3B8A" w:rsidTr="00AB3B8A">
        <w:trPr>
          <w:trHeight w:val="310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B8A" w:rsidRDefault="00AB3B8A">
            <w:pPr>
              <w:spacing w:after="0" w:line="259" w:lineRule="auto"/>
              <w:ind w:left="48" w:firstLine="0"/>
              <w:rPr>
                <w:szCs w:val="28"/>
              </w:rPr>
            </w:pPr>
            <w:r>
              <w:rPr>
                <w:rFonts w:eastAsiaTheme="minorEastAsia"/>
                <w:szCs w:val="28"/>
              </w:rPr>
              <w:t>2.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B8A" w:rsidRDefault="00AB3B8A">
            <w:pPr>
              <w:overflowPunct w:val="0"/>
              <w:spacing w:after="120" w:line="240" w:lineRule="auto"/>
              <w:ind w:left="2" w:right="126" w:firstLine="0"/>
              <w:rPr>
                <w:szCs w:val="28"/>
              </w:rPr>
            </w:pPr>
            <w:r>
              <w:rPr>
                <w:rFonts w:eastAsiaTheme="minorEastAsia"/>
                <w:szCs w:val="28"/>
              </w:rPr>
              <w:t xml:space="preserve">Сбор данных об ограничениях, влияющих на оказание </w:t>
            </w:r>
            <w:proofErr w:type="gramStart"/>
            <w:r>
              <w:rPr>
                <w:rFonts w:eastAsiaTheme="minorEastAsia"/>
                <w:szCs w:val="28"/>
              </w:rPr>
              <w:t>экспортных  телекоммуникационных</w:t>
            </w:r>
            <w:proofErr w:type="gramEnd"/>
            <w:r>
              <w:rPr>
                <w:rFonts w:eastAsiaTheme="minorEastAsia"/>
                <w:szCs w:val="28"/>
              </w:rPr>
              <w:t>, компьютерных и информационных услуг от организаций включенных в Перечень.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B8A" w:rsidRDefault="00AB3B8A">
            <w:pPr>
              <w:spacing w:after="0" w:line="240" w:lineRule="auto"/>
              <w:ind w:left="37" w:firstLine="0"/>
              <w:jc w:val="center"/>
              <w:rPr>
                <w:szCs w:val="28"/>
              </w:rPr>
            </w:pPr>
            <w:r>
              <w:rPr>
                <w:rFonts w:eastAsiaTheme="minorEastAsia"/>
                <w:szCs w:val="28"/>
              </w:rPr>
              <w:t>01.10.2019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B8A" w:rsidRDefault="00AB3B8A">
            <w:pPr>
              <w:spacing w:after="0" w:line="240" w:lineRule="auto"/>
              <w:ind w:left="40" w:firstLine="0"/>
              <w:jc w:val="center"/>
              <w:rPr>
                <w:szCs w:val="28"/>
              </w:rPr>
            </w:pPr>
            <w:r>
              <w:rPr>
                <w:rFonts w:eastAsiaTheme="minorEastAsia"/>
                <w:szCs w:val="28"/>
              </w:rPr>
              <w:t>постоянно</w:t>
            </w:r>
          </w:p>
        </w:tc>
      </w:tr>
      <w:tr w:rsidR="00AB3B8A" w:rsidTr="00AB3B8A">
        <w:trPr>
          <w:trHeight w:val="310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B8A" w:rsidRDefault="00AB3B8A">
            <w:pPr>
              <w:spacing w:after="0" w:line="259" w:lineRule="auto"/>
              <w:ind w:left="48" w:firstLine="0"/>
              <w:rPr>
                <w:szCs w:val="28"/>
              </w:rPr>
            </w:pPr>
            <w:r>
              <w:rPr>
                <w:rFonts w:eastAsiaTheme="minorEastAsia"/>
                <w:szCs w:val="28"/>
              </w:rPr>
              <w:t>3.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B8A" w:rsidRDefault="00AB3B8A">
            <w:pPr>
              <w:overflowPunct w:val="0"/>
              <w:spacing w:after="120" w:line="240" w:lineRule="auto"/>
              <w:ind w:left="2" w:right="126" w:firstLine="0"/>
              <w:rPr>
                <w:szCs w:val="28"/>
              </w:rPr>
            </w:pPr>
            <w:r>
              <w:rPr>
                <w:rFonts w:eastAsiaTheme="minorEastAsia"/>
                <w:szCs w:val="28"/>
              </w:rPr>
              <w:t xml:space="preserve">Обеспечение получения </w:t>
            </w:r>
            <w:proofErr w:type="gramStart"/>
            <w:r>
              <w:rPr>
                <w:rFonts w:eastAsiaTheme="minorEastAsia"/>
                <w:szCs w:val="28"/>
              </w:rPr>
              <w:t>организациями</w:t>
            </w:r>
            <w:proofErr w:type="gramEnd"/>
            <w:r>
              <w:rPr>
                <w:rFonts w:eastAsiaTheme="minorEastAsia"/>
                <w:szCs w:val="28"/>
              </w:rPr>
              <w:t xml:space="preserve"> включенными в Перечень, оказываемых Рязанским Центром поддержки экспорта по активизации их экспортной операции.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B8A" w:rsidRDefault="00AB3B8A">
            <w:pPr>
              <w:spacing w:after="0" w:line="240" w:lineRule="auto"/>
              <w:ind w:left="37" w:firstLine="0"/>
              <w:jc w:val="center"/>
              <w:rPr>
                <w:szCs w:val="28"/>
              </w:rPr>
            </w:pPr>
            <w:r>
              <w:rPr>
                <w:rFonts w:eastAsiaTheme="minorEastAsia"/>
                <w:szCs w:val="28"/>
              </w:rPr>
              <w:t>01.10.2019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B8A" w:rsidRDefault="00AB3B8A">
            <w:pPr>
              <w:spacing w:after="0" w:line="240" w:lineRule="auto"/>
              <w:ind w:left="40" w:firstLine="0"/>
              <w:jc w:val="center"/>
              <w:rPr>
                <w:szCs w:val="28"/>
              </w:rPr>
            </w:pPr>
            <w:r>
              <w:rPr>
                <w:rFonts w:eastAsiaTheme="minorEastAsia"/>
                <w:szCs w:val="28"/>
              </w:rPr>
              <w:t>постоянно</w:t>
            </w:r>
          </w:p>
        </w:tc>
      </w:tr>
      <w:tr w:rsidR="00AB3B8A" w:rsidTr="00AB3B8A">
        <w:trPr>
          <w:trHeight w:val="310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B8A" w:rsidRDefault="00AB3B8A">
            <w:pPr>
              <w:spacing w:after="0" w:line="259" w:lineRule="auto"/>
              <w:ind w:left="0" w:firstLine="0"/>
              <w:rPr>
                <w:szCs w:val="28"/>
              </w:rPr>
            </w:pPr>
            <w:r>
              <w:rPr>
                <w:rFonts w:eastAsiaTheme="minorEastAsia"/>
                <w:szCs w:val="28"/>
              </w:rPr>
              <w:t>4.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B8A" w:rsidRDefault="00AB3B8A">
            <w:pPr>
              <w:overflowPunct w:val="0"/>
              <w:spacing w:after="120" w:line="240" w:lineRule="auto"/>
              <w:ind w:left="2" w:right="126" w:firstLine="0"/>
              <w:rPr>
                <w:szCs w:val="28"/>
              </w:rPr>
            </w:pPr>
            <w:r>
              <w:rPr>
                <w:rFonts w:eastAsiaTheme="minorEastAsia"/>
                <w:szCs w:val="28"/>
              </w:rPr>
              <w:t>Организация участия компаний в дискуссионных площадках (круглые столы, заседания Клуба экспортеров Рязанской области) с приглашением экспертов, представителей профильных органов власти для обсуждения существующих проблем в экспорте данной категории услуг и путей их решения.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B8A" w:rsidRDefault="00AB3B8A">
            <w:pPr>
              <w:spacing w:after="0" w:line="240" w:lineRule="auto"/>
              <w:ind w:left="37" w:firstLine="0"/>
              <w:jc w:val="center"/>
              <w:rPr>
                <w:szCs w:val="28"/>
              </w:rPr>
            </w:pPr>
            <w:r>
              <w:rPr>
                <w:rFonts w:eastAsiaTheme="minorEastAsia"/>
                <w:szCs w:val="28"/>
              </w:rPr>
              <w:t>01.10.2019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B8A" w:rsidRDefault="00AB3B8A">
            <w:pPr>
              <w:spacing w:after="0" w:line="240" w:lineRule="auto"/>
              <w:ind w:left="40" w:firstLine="0"/>
              <w:jc w:val="center"/>
              <w:rPr>
                <w:szCs w:val="28"/>
              </w:rPr>
            </w:pPr>
            <w:r>
              <w:rPr>
                <w:rFonts w:eastAsiaTheme="minorEastAsia"/>
                <w:szCs w:val="28"/>
              </w:rPr>
              <w:t>постоянно</w:t>
            </w:r>
          </w:p>
        </w:tc>
      </w:tr>
      <w:tr w:rsidR="00AB3B8A" w:rsidTr="00AB3B8A">
        <w:trPr>
          <w:trHeight w:val="310"/>
          <w:jc w:val="center"/>
        </w:trPr>
        <w:tc>
          <w:tcPr>
            <w:tcW w:w="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B8A" w:rsidRDefault="00AB3B8A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7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B8A" w:rsidRDefault="00AB3B8A">
            <w:pPr>
              <w:overflowPunct w:val="0"/>
              <w:spacing w:after="120" w:line="240" w:lineRule="auto"/>
              <w:ind w:left="2" w:right="126" w:firstLine="0"/>
              <w:rPr>
                <w:szCs w:val="28"/>
              </w:rPr>
            </w:pPr>
            <w:r>
              <w:rPr>
                <w:szCs w:val="28"/>
              </w:rPr>
              <w:t>Направление обращений по запросам профильных экспортно ориентированных предприятий Рязанской области в адрес федеральных органов власти на предмет существующих проблем в экспортной деятельности и путей их решения.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B8A" w:rsidRDefault="00AB3B8A">
            <w:pPr>
              <w:spacing w:after="0" w:line="240" w:lineRule="auto"/>
              <w:ind w:left="37" w:firstLine="0"/>
              <w:jc w:val="center"/>
              <w:rPr>
                <w:szCs w:val="28"/>
              </w:rPr>
            </w:pPr>
            <w:r>
              <w:rPr>
                <w:rFonts w:eastAsiaTheme="minorEastAsia"/>
                <w:szCs w:val="28"/>
              </w:rPr>
              <w:t>01.10.2019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B8A" w:rsidRDefault="00AB3B8A">
            <w:pPr>
              <w:spacing w:after="0" w:line="240" w:lineRule="auto"/>
              <w:ind w:left="40" w:firstLine="0"/>
              <w:jc w:val="center"/>
              <w:rPr>
                <w:szCs w:val="28"/>
              </w:rPr>
            </w:pPr>
            <w:r>
              <w:rPr>
                <w:rFonts w:eastAsiaTheme="minorEastAsia"/>
                <w:szCs w:val="28"/>
              </w:rPr>
              <w:t>постоянно</w:t>
            </w:r>
          </w:p>
        </w:tc>
      </w:tr>
      <w:tr w:rsidR="00AB3B8A" w:rsidTr="00AB3B8A">
        <w:trPr>
          <w:trHeight w:val="310"/>
          <w:jc w:val="center"/>
        </w:trPr>
        <w:tc>
          <w:tcPr>
            <w:tcW w:w="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B8A" w:rsidRDefault="00AB3B8A">
            <w:pPr>
              <w:spacing w:after="0" w:line="259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lastRenderedPageBreak/>
              <w:t>6.</w:t>
            </w:r>
          </w:p>
        </w:tc>
        <w:tc>
          <w:tcPr>
            <w:tcW w:w="7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B8A" w:rsidRDefault="00AB3B8A">
            <w:pPr>
              <w:shd w:val="clear" w:color="auto" w:fill="FFFFFF"/>
              <w:overflowPunct w:val="0"/>
              <w:spacing w:after="120" w:line="240" w:lineRule="auto"/>
              <w:ind w:left="2" w:right="126" w:firstLine="0"/>
              <w:rPr>
                <w:szCs w:val="28"/>
              </w:rPr>
            </w:pPr>
            <w:bookmarkStart w:id="2" w:name="_Hlk19893222"/>
            <w:r>
              <w:rPr>
                <w:szCs w:val="28"/>
              </w:rPr>
              <w:t xml:space="preserve">Проведение анализа рынка </w:t>
            </w:r>
            <w:proofErr w:type="gramStart"/>
            <w:r>
              <w:rPr>
                <w:szCs w:val="28"/>
              </w:rPr>
              <w:t>экспортеров  телекоммуникационных</w:t>
            </w:r>
            <w:proofErr w:type="gramEnd"/>
            <w:r>
              <w:rPr>
                <w:szCs w:val="28"/>
              </w:rPr>
              <w:t>, компьютерных и информационных услуг.</w:t>
            </w:r>
            <w:bookmarkEnd w:id="2"/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B8A" w:rsidRDefault="00AB3B8A">
            <w:pPr>
              <w:spacing w:after="0" w:line="240" w:lineRule="auto"/>
              <w:ind w:left="37" w:firstLine="0"/>
              <w:jc w:val="center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01.10.2019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B8A" w:rsidRDefault="00AB3B8A">
            <w:pPr>
              <w:spacing w:after="0" w:line="240" w:lineRule="auto"/>
              <w:ind w:left="4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Не реже 1 раза в полугодие.</w:t>
            </w:r>
          </w:p>
        </w:tc>
      </w:tr>
      <w:tr w:rsidR="00AB3B8A" w:rsidTr="00AB3B8A">
        <w:trPr>
          <w:trHeight w:val="310"/>
          <w:jc w:val="center"/>
        </w:trPr>
        <w:tc>
          <w:tcPr>
            <w:tcW w:w="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B8A" w:rsidRDefault="00AB3B8A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7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B8A" w:rsidRDefault="00AB3B8A">
            <w:pPr>
              <w:overflowPunct w:val="0"/>
              <w:spacing w:after="120" w:line="240" w:lineRule="auto"/>
              <w:ind w:left="2" w:right="126" w:firstLine="0"/>
              <w:rPr>
                <w:szCs w:val="28"/>
              </w:rPr>
            </w:pPr>
            <w:r>
              <w:rPr>
                <w:szCs w:val="28"/>
              </w:rPr>
              <w:t xml:space="preserve">Обеспечение участия профильных экспортно ориентированных предприятий Рязанской области в программе субсидирования процентных ставок по экспортным кредитам и иным инструментам финансирования, аналогичным кредиту по экономической сути, предоставляемым коммерческими банками в целях обеспечения льготным финансированием проектов по экспорту услуг и результатов интеллектуальной деятельности (аналогично КППК)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B8A" w:rsidRDefault="00AB3B8A">
            <w:pPr>
              <w:spacing w:after="0" w:line="240" w:lineRule="auto"/>
              <w:ind w:left="37" w:firstLine="0"/>
              <w:jc w:val="center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01.10.2019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B8A" w:rsidRDefault="00AB3B8A">
            <w:pPr>
              <w:spacing w:after="0" w:line="240" w:lineRule="auto"/>
              <w:ind w:left="4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постоянно</w:t>
            </w:r>
          </w:p>
        </w:tc>
      </w:tr>
      <w:tr w:rsidR="00AB3B8A" w:rsidTr="00AB3B8A">
        <w:trPr>
          <w:trHeight w:val="310"/>
          <w:jc w:val="center"/>
        </w:trPr>
        <w:tc>
          <w:tcPr>
            <w:tcW w:w="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B8A" w:rsidRDefault="00AB3B8A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7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B8A" w:rsidRDefault="00AB3B8A">
            <w:pPr>
              <w:overflowPunct w:val="0"/>
              <w:spacing w:after="120" w:line="240" w:lineRule="auto"/>
              <w:ind w:left="2" w:right="126" w:firstLine="0"/>
              <w:rPr>
                <w:szCs w:val="28"/>
              </w:rPr>
            </w:pPr>
            <w:r>
              <w:rPr>
                <w:szCs w:val="28"/>
              </w:rPr>
              <w:t>Содействие в организации участия потенциальных экспортеров – поставщиков данной категории услуг в международных специализированных выставках за рубежом или на территории Российской Федерации и размещение информации о компаниях – поставщиках услуг на коллективных региональных стендах.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B8A" w:rsidRDefault="00AB3B8A">
            <w:pPr>
              <w:spacing w:after="0" w:line="240" w:lineRule="auto"/>
              <w:ind w:left="37" w:firstLine="0"/>
              <w:jc w:val="center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01.10.2019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B8A" w:rsidRDefault="00AB3B8A">
            <w:pPr>
              <w:spacing w:after="0" w:line="240" w:lineRule="auto"/>
              <w:ind w:left="4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постоянно</w:t>
            </w:r>
          </w:p>
        </w:tc>
      </w:tr>
      <w:tr w:rsidR="00AB3B8A" w:rsidTr="00AB3B8A">
        <w:trPr>
          <w:trHeight w:val="310"/>
          <w:jc w:val="center"/>
        </w:trPr>
        <w:tc>
          <w:tcPr>
            <w:tcW w:w="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B8A" w:rsidRDefault="00AB3B8A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7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B8A" w:rsidRDefault="00AB3B8A">
            <w:pPr>
              <w:overflowPunct w:val="0"/>
              <w:spacing w:after="120" w:line="240" w:lineRule="auto"/>
              <w:ind w:left="2" w:right="126" w:firstLine="0"/>
              <w:rPr>
                <w:szCs w:val="28"/>
              </w:rPr>
            </w:pPr>
            <w:r>
              <w:rPr>
                <w:szCs w:val="28"/>
              </w:rPr>
              <w:t>Информирование потенциальных экспортеров – поставщиков данной категории услуг о возможности применения налоговой пониженной ставки НДС при внешней торговле услугами и интеллектуальной собственностью.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B8A" w:rsidRDefault="00AB3B8A">
            <w:pPr>
              <w:spacing w:after="0" w:line="240" w:lineRule="auto"/>
              <w:ind w:left="37" w:firstLine="0"/>
              <w:jc w:val="center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01.10.2019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B8A" w:rsidRDefault="00AB3B8A">
            <w:pPr>
              <w:spacing w:after="0" w:line="240" w:lineRule="auto"/>
              <w:ind w:left="4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постоянно</w:t>
            </w:r>
          </w:p>
        </w:tc>
      </w:tr>
      <w:tr w:rsidR="00AB3B8A" w:rsidTr="00AB3B8A">
        <w:trPr>
          <w:trHeight w:val="310"/>
          <w:jc w:val="center"/>
        </w:trPr>
        <w:tc>
          <w:tcPr>
            <w:tcW w:w="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B8A" w:rsidRDefault="00AB3B8A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7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B8A" w:rsidRDefault="00AB3B8A">
            <w:pPr>
              <w:overflowPunct w:val="0"/>
              <w:spacing w:after="120" w:line="240" w:lineRule="auto"/>
              <w:ind w:left="2" w:right="126" w:firstLine="0"/>
              <w:rPr>
                <w:szCs w:val="28"/>
              </w:rPr>
            </w:pPr>
            <w:r>
              <w:rPr>
                <w:szCs w:val="28"/>
              </w:rPr>
              <w:t>Информирование экспортеров (предприятий Перечня) – по принятых на федеральном уровне решениях, направленных на снижение административной нагрузки и барьеров в осуществлении экспортной деятельности (валютное регулирование, таможенное законодательство, упрощение и цифровизация банковского и налогового документооборота).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B8A" w:rsidRDefault="00AB3B8A">
            <w:pPr>
              <w:spacing w:after="0" w:line="240" w:lineRule="auto"/>
              <w:ind w:left="37" w:firstLine="0"/>
              <w:jc w:val="center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01.10.2019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B8A" w:rsidRDefault="00AB3B8A">
            <w:pPr>
              <w:spacing w:after="0" w:line="240" w:lineRule="auto"/>
              <w:ind w:left="4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постоянно</w:t>
            </w:r>
          </w:p>
        </w:tc>
      </w:tr>
      <w:tr w:rsidR="00AB3B8A" w:rsidTr="00AB3B8A">
        <w:trPr>
          <w:trHeight w:val="310"/>
          <w:jc w:val="center"/>
        </w:trPr>
        <w:tc>
          <w:tcPr>
            <w:tcW w:w="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B8A" w:rsidRDefault="00AB3B8A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11.</w:t>
            </w:r>
          </w:p>
        </w:tc>
        <w:tc>
          <w:tcPr>
            <w:tcW w:w="7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B8A" w:rsidRDefault="00AB3B8A">
            <w:pPr>
              <w:overflowPunct w:val="0"/>
              <w:spacing w:after="120" w:line="240" w:lineRule="auto"/>
              <w:ind w:left="2" w:right="126" w:firstLine="0"/>
              <w:rPr>
                <w:szCs w:val="28"/>
              </w:rPr>
            </w:pPr>
            <w:r>
              <w:rPr>
                <w:szCs w:val="28"/>
              </w:rPr>
              <w:t>Обеспечение участия экспортеров – поставщиков данной категории услуг в индивидуальных B2B переговорах с подбором партнеров, профильных контрагентов в рамках организуемых бизнес-миссий рязанских предпринимателей в зарубежные страны.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B8A" w:rsidRDefault="00AB3B8A">
            <w:pPr>
              <w:spacing w:after="0" w:line="240" w:lineRule="auto"/>
              <w:ind w:left="37" w:firstLine="0"/>
              <w:jc w:val="center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01.10.2019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B8A" w:rsidRDefault="00AB3B8A">
            <w:pPr>
              <w:spacing w:after="0" w:line="240" w:lineRule="auto"/>
              <w:ind w:left="4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постоянно</w:t>
            </w:r>
          </w:p>
        </w:tc>
      </w:tr>
      <w:tr w:rsidR="00AB3B8A" w:rsidTr="00AB3B8A">
        <w:trPr>
          <w:trHeight w:val="310"/>
          <w:jc w:val="center"/>
        </w:trPr>
        <w:tc>
          <w:tcPr>
            <w:tcW w:w="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B8A" w:rsidRDefault="00AB3B8A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7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B8A" w:rsidRDefault="00AB3B8A">
            <w:pPr>
              <w:overflowPunct w:val="0"/>
              <w:spacing w:after="120" w:line="240" w:lineRule="auto"/>
              <w:ind w:left="2" w:right="126" w:firstLine="0"/>
              <w:rPr>
                <w:szCs w:val="28"/>
              </w:rPr>
            </w:pPr>
            <w:r>
              <w:rPr>
                <w:szCs w:val="28"/>
              </w:rPr>
              <w:t>Содействие в подготовке презентационных материалов предприятий – экспортеров данной категории услуг на иностранных языках.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B8A" w:rsidRDefault="00AB3B8A">
            <w:pPr>
              <w:spacing w:after="0" w:line="240" w:lineRule="auto"/>
              <w:ind w:left="37" w:firstLine="0"/>
              <w:jc w:val="center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01.10.2019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B8A" w:rsidRDefault="00AB3B8A">
            <w:pPr>
              <w:spacing w:after="0" w:line="240" w:lineRule="auto"/>
              <w:ind w:left="4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постоянно</w:t>
            </w:r>
          </w:p>
        </w:tc>
      </w:tr>
      <w:tr w:rsidR="00AB3B8A" w:rsidTr="00AB3B8A">
        <w:trPr>
          <w:trHeight w:val="310"/>
          <w:jc w:val="center"/>
        </w:trPr>
        <w:tc>
          <w:tcPr>
            <w:tcW w:w="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B8A" w:rsidRDefault="00AB3B8A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13.</w:t>
            </w:r>
          </w:p>
        </w:tc>
        <w:tc>
          <w:tcPr>
            <w:tcW w:w="7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B8A" w:rsidRDefault="00AB3B8A">
            <w:pPr>
              <w:overflowPunct w:val="0"/>
              <w:spacing w:after="120" w:line="240" w:lineRule="auto"/>
              <w:ind w:left="2" w:right="126" w:firstLine="0"/>
              <w:rPr>
                <w:szCs w:val="28"/>
              </w:rPr>
            </w:pPr>
            <w:r>
              <w:rPr>
                <w:szCs w:val="28"/>
              </w:rPr>
              <w:t>Содействие в разработке и адаптации интернет-сайтов предприятий – экспортеров данной категории услуг к требованиям иностранных рынков.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B8A" w:rsidRDefault="00AB3B8A">
            <w:pPr>
              <w:spacing w:after="0" w:line="240" w:lineRule="auto"/>
              <w:ind w:left="37" w:firstLine="0"/>
              <w:jc w:val="center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01.10.2019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B8A" w:rsidRDefault="00AB3B8A">
            <w:pPr>
              <w:spacing w:after="0" w:line="240" w:lineRule="auto"/>
              <w:ind w:left="4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постоянно</w:t>
            </w:r>
          </w:p>
        </w:tc>
      </w:tr>
      <w:tr w:rsidR="00AB3B8A" w:rsidTr="00AB3B8A">
        <w:trPr>
          <w:trHeight w:val="310"/>
          <w:jc w:val="center"/>
        </w:trPr>
        <w:tc>
          <w:tcPr>
            <w:tcW w:w="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B8A" w:rsidRDefault="00AB3B8A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14.</w:t>
            </w:r>
          </w:p>
        </w:tc>
        <w:tc>
          <w:tcPr>
            <w:tcW w:w="7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B8A" w:rsidRDefault="00AB3B8A">
            <w:pPr>
              <w:overflowPunct w:val="0"/>
              <w:spacing w:after="120" w:line="240" w:lineRule="auto"/>
              <w:ind w:left="2" w:right="126" w:firstLine="0"/>
              <w:rPr>
                <w:szCs w:val="28"/>
              </w:rPr>
            </w:pPr>
            <w:r>
              <w:rPr>
                <w:szCs w:val="28"/>
              </w:rPr>
              <w:t>Продвижение услуг компаний – экспортеров данной категории услуг на международных электронных торговых площадках.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B8A" w:rsidRDefault="00AB3B8A">
            <w:pPr>
              <w:spacing w:after="0" w:line="240" w:lineRule="auto"/>
              <w:ind w:left="37" w:firstLine="0"/>
              <w:jc w:val="center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01.10.2019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B8A" w:rsidRDefault="00AB3B8A">
            <w:pPr>
              <w:spacing w:after="0" w:line="240" w:lineRule="auto"/>
              <w:ind w:left="4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постоянно</w:t>
            </w:r>
          </w:p>
        </w:tc>
      </w:tr>
      <w:tr w:rsidR="00AB3B8A" w:rsidTr="00AB3B8A">
        <w:trPr>
          <w:trHeight w:val="310"/>
          <w:jc w:val="center"/>
        </w:trPr>
        <w:tc>
          <w:tcPr>
            <w:tcW w:w="87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3B8A" w:rsidRDefault="00AB3B8A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15.</w:t>
            </w:r>
          </w:p>
        </w:tc>
        <w:tc>
          <w:tcPr>
            <w:tcW w:w="7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B8A" w:rsidRDefault="00AB3B8A">
            <w:pPr>
              <w:overflowPunct w:val="0"/>
              <w:spacing w:after="120" w:line="240" w:lineRule="auto"/>
              <w:ind w:left="2" w:right="126" w:firstLine="0"/>
              <w:rPr>
                <w:szCs w:val="28"/>
              </w:rPr>
            </w:pPr>
            <w:r>
              <w:rPr>
                <w:szCs w:val="28"/>
              </w:rPr>
              <w:t>Оказание содействия компаниям – поставщикам данной категории услуг в поиске иностранных партнеров.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B8A" w:rsidRDefault="00AB3B8A">
            <w:pPr>
              <w:spacing w:after="0" w:line="240" w:lineRule="auto"/>
              <w:ind w:left="37" w:firstLine="0"/>
              <w:jc w:val="center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01.10.2019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B8A" w:rsidRDefault="00AB3B8A">
            <w:pPr>
              <w:spacing w:after="0" w:line="240" w:lineRule="auto"/>
              <w:ind w:left="4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постоянно</w:t>
            </w:r>
          </w:p>
        </w:tc>
      </w:tr>
      <w:tr w:rsidR="00AB3B8A" w:rsidTr="00AB3B8A">
        <w:trPr>
          <w:trHeight w:val="3460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3B8A" w:rsidRDefault="00AB3B8A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16.</w:t>
            </w:r>
          </w:p>
        </w:tc>
        <w:tc>
          <w:tcPr>
            <w:tcW w:w="76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3B8A" w:rsidRDefault="00AB3B8A" w:rsidP="00644584">
            <w:pPr>
              <w:overflowPunct w:val="0"/>
              <w:spacing w:after="120" w:line="240" w:lineRule="auto"/>
              <w:ind w:left="2" w:right="126"/>
              <w:rPr>
                <w:szCs w:val="28"/>
              </w:rPr>
            </w:pPr>
            <w:r>
              <w:rPr>
                <w:szCs w:val="28"/>
              </w:rPr>
              <w:t xml:space="preserve">Обеспечение охвата образовательными программами Школы экспорта АО «Российский экспортный </w:t>
            </w:r>
          </w:p>
          <w:p w:rsidR="00AB3B8A" w:rsidRDefault="00AB3B8A" w:rsidP="00644584">
            <w:pPr>
              <w:overflowPunct w:val="0"/>
              <w:spacing w:after="120" w:line="240" w:lineRule="auto"/>
              <w:ind w:left="2" w:right="126"/>
              <w:rPr>
                <w:szCs w:val="28"/>
              </w:rPr>
            </w:pPr>
            <w:r>
              <w:rPr>
                <w:szCs w:val="28"/>
              </w:rPr>
              <w:t>центр» потенциальных экспортеров услуг и повышения уровня квалификации специалистов действующих компаний-экспортеров.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3B8A" w:rsidRDefault="00AB3B8A">
            <w:pPr>
              <w:spacing w:after="0" w:line="240" w:lineRule="auto"/>
              <w:ind w:left="37" w:firstLine="0"/>
              <w:jc w:val="center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01.10.2019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3B8A" w:rsidRDefault="00AB3B8A">
            <w:pPr>
              <w:spacing w:after="0" w:line="240" w:lineRule="auto"/>
              <w:ind w:left="4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постоянно</w:t>
            </w:r>
          </w:p>
        </w:tc>
      </w:tr>
      <w:tr w:rsidR="00AB3B8A" w:rsidTr="00AB3B8A">
        <w:trPr>
          <w:trHeight w:val="310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B8A" w:rsidRDefault="00AB3B8A" w:rsidP="00644584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17.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B8A" w:rsidRPr="00AB0D49" w:rsidRDefault="00AB3B8A" w:rsidP="00644584">
            <w:pPr>
              <w:spacing w:after="0" w:line="240" w:lineRule="auto"/>
              <w:ind w:left="2" w:right="155" w:firstLine="0"/>
              <w:rPr>
                <w:sz w:val="24"/>
                <w:szCs w:val="24"/>
              </w:rPr>
            </w:pPr>
            <w:r w:rsidRPr="004F1AFD">
              <w:rPr>
                <w:sz w:val="26"/>
                <w:szCs w:val="26"/>
              </w:rPr>
              <w:t xml:space="preserve">Обеспечение условий для проведения и организация деловых переговоров между экспортно ориентированными поставщиками услуг и членами иностранных делегаций в рамках международных форумов на территории Рязанской области 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B8A" w:rsidRPr="00AB0D49" w:rsidRDefault="00AB3B8A" w:rsidP="00644584">
            <w:pPr>
              <w:spacing w:after="0" w:line="240" w:lineRule="auto"/>
              <w:ind w:left="40" w:firstLine="0"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в соответствии со сроками проведения международных форумов</w:t>
            </w:r>
          </w:p>
        </w:tc>
      </w:tr>
    </w:tbl>
    <w:p w:rsidR="00F17BB1" w:rsidRDefault="00F17BB1">
      <w:pPr>
        <w:spacing w:after="160" w:line="259" w:lineRule="auto"/>
        <w:ind w:left="0" w:firstLine="0"/>
        <w:jc w:val="left"/>
      </w:pPr>
    </w:p>
    <w:sectPr w:rsidR="00F17BB1">
      <w:headerReference w:type="default" r:id="rId7"/>
      <w:headerReference w:type="first" r:id="rId8"/>
      <w:pgSz w:w="16838" w:h="11906" w:orient="landscape"/>
      <w:pgMar w:top="765" w:right="1134" w:bottom="850" w:left="1134" w:header="708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2A31" w:rsidRDefault="00D32A31">
      <w:pPr>
        <w:spacing w:after="0" w:line="240" w:lineRule="auto"/>
      </w:pPr>
      <w:r>
        <w:separator/>
      </w:r>
    </w:p>
  </w:endnote>
  <w:endnote w:type="continuationSeparator" w:id="0">
    <w:p w:rsidR="00D32A31" w:rsidRDefault="00D32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2A31" w:rsidRDefault="00D32A31">
      <w:pPr>
        <w:spacing w:after="0" w:line="240" w:lineRule="auto"/>
      </w:pPr>
      <w:r>
        <w:separator/>
      </w:r>
    </w:p>
  </w:footnote>
  <w:footnote w:type="continuationSeparator" w:id="0">
    <w:p w:rsidR="00D32A31" w:rsidRDefault="00D32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48664207"/>
      <w:docPartObj>
        <w:docPartGallery w:val="Page Numbers (Top of Page)"/>
        <w:docPartUnique/>
      </w:docPartObj>
    </w:sdtPr>
    <w:sdtEndPr/>
    <w:sdtContent>
      <w:p w:rsidR="00F17BB1" w:rsidRDefault="00E674B5">
        <w:pPr>
          <w:pStyle w:val="af5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A24243">
          <w:rPr>
            <w:noProof/>
          </w:rPr>
          <w:t>5</w:t>
        </w:r>
        <w:r>
          <w:fldChar w:fldCharType="end"/>
        </w:r>
      </w:p>
    </w:sdtContent>
  </w:sdt>
  <w:p w:rsidR="00F17BB1" w:rsidRDefault="00F17BB1">
    <w:pPr>
      <w:pStyle w:val="af5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BB1" w:rsidRDefault="00F17BB1">
    <w:pPr>
      <w:pStyle w:val="af5"/>
      <w:jc w:val="center"/>
    </w:pPr>
  </w:p>
  <w:p w:rsidR="00F17BB1" w:rsidRDefault="00F17BB1">
    <w:pPr>
      <w:pStyle w:val="af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BB1"/>
    <w:rsid w:val="003B07EC"/>
    <w:rsid w:val="005E6C2A"/>
    <w:rsid w:val="00644584"/>
    <w:rsid w:val="007846B6"/>
    <w:rsid w:val="0087677F"/>
    <w:rsid w:val="00A24243"/>
    <w:rsid w:val="00AB3B8A"/>
    <w:rsid w:val="00D32A31"/>
    <w:rsid w:val="00E23107"/>
    <w:rsid w:val="00E674B5"/>
    <w:rsid w:val="00F1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58387B-DD99-42C6-95F5-B0274E2F2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E368D"/>
    <w:pPr>
      <w:spacing w:after="45" w:line="266" w:lineRule="auto"/>
      <w:ind w:left="5766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34420"/>
    <w:pPr>
      <w:keepNext/>
      <w:keepLines/>
      <w:spacing w:after="3"/>
      <w:ind w:left="10"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примечания Знак"/>
    <w:basedOn w:val="a0"/>
    <w:qFormat/>
    <w:rsid w:val="004E368D"/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character" w:customStyle="1" w:styleId="a4">
    <w:name w:val="Текст сноски Знак"/>
    <w:basedOn w:val="a0"/>
    <w:uiPriority w:val="99"/>
    <w:semiHidden/>
    <w:qFormat/>
    <w:rsid w:val="004E368D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5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4E368D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qFormat/>
    <w:rsid w:val="00434420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a6">
    <w:name w:val="Верхний колонтитул Знак"/>
    <w:basedOn w:val="a0"/>
    <w:uiPriority w:val="99"/>
    <w:qFormat/>
    <w:rsid w:val="005D7B82"/>
    <w:rPr>
      <w:rFonts w:ascii="TimesET" w:eastAsia="Times New Roman" w:hAnsi="TimesET" w:cs="Times New Roman"/>
      <w:sz w:val="20"/>
      <w:szCs w:val="20"/>
      <w:lang w:eastAsia="ru-RU"/>
    </w:rPr>
  </w:style>
  <w:style w:type="character" w:styleId="a7">
    <w:name w:val="page number"/>
    <w:basedOn w:val="a0"/>
    <w:qFormat/>
    <w:rsid w:val="005D7B82"/>
  </w:style>
  <w:style w:type="character" w:customStyle="1" w:styleId="a8">
    <w:name w:val="Нижний колонтитул Знак"/>
    <w:basedOn w:val="a0"/>
    <w:uiPriority w:val="99"/>
    <w:qFormat/>
    <w:rsid w:val="00C70969"/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styleId="a9">
    <w:name w:val="annotation reference"/>
    <w:basedOn w:val="a0"/>
    <w:uiPriority w:val="99"/>
    <w:semiHidden/>
    <w:unhideWhenUsed/>
    <w:qFormat/>
    <w:rsid w:val="00D5292E"/>
    <w:rPr>
      <w:sz w:val="16"/>
      <w:szCs w:val="16"/>
    </w:rPr>
  </w:style>
  <w:style w:type="character" w:customStyle="1" w:styleId="aa">
    <w:name w:val="Тема примечания Знак"/>
    <w:basedOn w:val="a3"/>
    <w:uiPriority w:val="99"/>
    <w:semiHidden/>
    <w:qFormat/>
    <w:rsid w:val="00D5292E"/>
    <w:rPr>
      <w:rFonts w:ascii="Times New Roman" w:eastAsia="Times New Roman" w:hAnsi="Times New Roman" w:cs="Times New Roman"/>
      <w:b/>
      <w:bCs/>
      <w:color w:val="000000"/>
      <w:sz w:val="20"/>
      <w:szCs w:val="20"/>
      <w:lang w:val="en-US" w:eastAsia="ru-RU"/>
    </w:rPr>
  </w:style>
  <w:style w:type="character" w:customStyle="1" w:styleId="ab">
    <w:name w:val="Текст выноски Знак"/>
    <w:basedOn w:val="a0"/>
    <w:uiPriority w:val="99"/>
    <w:semiHidden/>
    <w:qFormat/>
    <w:rsid w:val="00D5292E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customStyle="1" w:styleId="ac">
    <w:name w:val="Абзац списка Знак"/>
    <w:uiPriority w:val="34"/>
    <w:qFormat/>
    <w:locked/>
    <w:rsid w:val="00B4495B"/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customStyle="1" w:styleId="ListLabel1">
    <w:name w:val="ListLabel 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2">
    <w:name w:val="ListLabel 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3">
    <w:name w:val="ListLabel 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4">
    <w:name w:val="ListLabel 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5">
    <w:name w:val="ListLabel 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6">
    <w:name w:val="ListLabel 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7">
    <w:name w:val="ListLabel 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8">
    <w:name w:val="ListLabel 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9">
    <w:name w:val="ListLabel 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10">
    <w:name w:val="ListLabel 1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11">
    <w:name w:val="ListLabel 1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12">
    <w:name w:val="ListLabel 1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13">
    <w:name w:val="ListLabel 1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14">
    <w:name w:val="ListLabel 1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15">
    <w:name w:val="ListLabel 1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16">
    <w:name w:val="ListLabel 1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17">
    <w:name w:val="ListLabel 1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18">
    <w:name w:val="ListLabel 1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eastAsia="Arial Unicode MS"/>
      <w:color w:val="000000"/>
      <w:sz w:val="26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ad">
    <w:name w:val="Символ сноски"/>
    <w:qFormat/>
  </w:style>
  <w:style w:type="paragraph" w:customStyle="1" w:styleId="1">
    <w:name w:val="Заголовок1"/>
    <w:basedOn w:val="a"/>
    <w:next w:val="ae"/>
    <w:qFormat/>
    <w:pPr>
      <w:keepNext/>
      <w:spacing w:before="240" w:after="120"/>
    </w:pPr>
    <w:rPr>
      <w:rFonts w:eastAsia="Tahoma" w:cs="Droid Sans Devanagari"/>
      <w:szCs w:val="28"/>
    </w:rPr>
  </w:style>
  <w:style w:type="paragraph" w:styleId="ae">
    <w:name w:val="Body Text"/>
    <w:basedOn w:val="a"/>
    <w:pPr>
      <w:spacing w:after="140" w:line="276" w:lineRule="auto"/>
    </w:pPr>
  </w:style>
  <w:style w:type="paragraph" w:styleId="af">
    <w:name w:val="List"/>
    <w:basedOn w:val="ae"/>
    <w:rPr>
      <w:rFonts w:cs="Droid Sans Devanagari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cs="Droid Sans Devanagari"/>
    </w:rPr>
  </w:style>
  <w:style w:type="paragraph" w:styleId="af2">
    <w:name w:val="annotation text"/>
    <w:basedOn w:val="a"/>
    <w:qFormat/>
    <w:rsid w:val="004E368D"/>
    <w:pPr>
      <w:spacing w:after="0" w:line="240" w:lineRule="auto"/>
      <w:ind w:left="0" w:firstLine="0"/>
      <w:jc w:val="left"/>
    </w:pPr>
    <w:rPr>
      <w:color w:val="auto"/>
      <w:sz w:val="24"/>
      <w:szCs w:val="24"/>
      <w:lang w:val="en-US" w:eastAsia="x-none"/>
    </w:rPr>
  </w:style>
  <w:style w:type="paragraph" w:styleId="af3">
    <w:name w:val="List Paragraph"/>
    <w:basedOn w:val="a"/>
    <w:uiPriority w:val="34"/>
    <w:qFormat/>
    <w:rsid w:val="004E368D"/>
    <w:pPr>
      <w:ind w:left="720"/>
      <w:contextualSpacing/>
    </w:pPr>
  </w:style>
  <w:style w:type="paragraph" w:styleId="af4">
    <w:name w:val="footnote text"/>
    <w:basedOn w:val="a"/>
    <w:uiPriority w:val="99"/>
    <w:semiHidden/>
    <w:unhideWhenUsed/>
    <w:rsid w:val="004E368D"/>
    <w:pPr>
      <w:spacing w:after="0" w:line="240" w:lineRule="auto"/>
    </w:pPr>
    <w:rPr>
      <w:sz w:val="20"/>
      <w:szCs w:val="20"/>
    </w:rPr>
  </w:style>
  <w:style w:type="paragraph" w:customStyle="1" w:styleId="ConsPlusNormal">
    <w:name w:val="ConsPlusNormal"/>
    <w:qFormat/>
    <w:rsid w:val="0009163A"/>
    <w:pPr>
      <w:widowControl w:val="0"/>
    </w:pPr>
    <w:rPr>
      <w:rFonts w:eastAsia="Times New Roman" w:cs="Calibri"/>
      <w:sz w:val="28"/>
      <w:szCs w:val="20"/>
      <w:lang w:eastAsia="ru-RU"/>
    </w:rPr>
  </w:style>
  <w:style w:type="paragraph" w:styleId="af5">
    <w:name w:val="header"/>
    <w:basedOn w:val="a"/>
    <w:uiPriority w:val="99"/>
    <w:rsid w:val="005D7B82"/>
    <w:pPr>
      <w:tabs>
        <w:tab w:val="center" w:pos="4677"/>
        <w:tab w:val="right" w:pos="9355"/>
      </w:tabs>
      <w:spacing w:after="0" w:line="240" w:lineRule="auto"/>
      <w:ind w:left="0" w:firstLine="0"/>
      <w:jc w:val="left"/>
    </w:pPr>
    <w:rPr>
      <w:rFonts w:ascii="TimesET" w:hAnsi="TimesET"/>
      <w:color w:val="auto"/>
      <w:sz w:val="20"/>
      <w:szCs w:val="20"/>
    </w:rPr>
  </w:style>
  <w:style w:type="paragraph" w:styleId="af6">
    <w:name w:val="footer"/>
    <w:basedOn w:val="a"/>
    <w:uiPriority w:val="99"/>
    <w:unhideWhenUsed/>
    <w:rsid w:val="00C70969"/>
    <w:pPr>
      <w:tabs>
        <w:tab w:val="center" w:pos="4677"/>
        <w:tab w:val="right" w:pos="9355"/>
      </w:tabs>
      <w:spacing w:after="0" w:line="240" w:lineRule="auto"/>
    </w:pPr>
  </w:style>
  <w:style w:type="paragraph" w:styleId="af7">
    <w:name w:val="annotation subject"/>
    <w:basedOn w:val="af2"/>
    <w:next w:val="af2"/>
    <w:uiPriority w:val="99"/>
    <w:semiHidden/>
    <w:unhideWhenUsed/>
    <w:qFormat/>
    <w:rsid w:val="00D5292E"/>
    <w:pPr>
      <w:spacing w:after="45"/>
      <w:ind w:left="5766" w:hanging="10"/>
      <w:jc w:val="both"/>
    </w:pPr>
    <w:rPr>
      <w:b/>
      <w:bCs/>
      <w:color w:val="000000"/>
      <w:sz w:val="20"/>
      <w:szCs w:val="20"/>
      <w:lang w:val="ru-RU" w:eastAsia="ru-RU"/>
    </w:rPr>
  </w:style>
  <w:style w:type="paragraph" w:styleId="af8">
    <w:name w:val="Balloon Text"/>
    <w:basedOn w:val="a"/>
    <w:uiPriority w:val="99"/>
    <w:semiHidden/>
    <w:unhideWhenUsed/>
    <w:qFormat/>
    <w:rsid w:val="00D5292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B4495B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9">
    <w:name w:val="Содержимое таблицы"/>
    <w:basedOn w:val="a"/>
    <w:qFormat/>
    <w:pPr>
      <w:suppressLineNumbers/>
    </w:pPr>
  </w:style>
  <w:style w:type="paragraph" w:customStyle="1" w:styleId="afa">
    <w:name w:val="Заголовок таблицы"/>
    <w:basedOn w:val="af9"/>
    <w:qFormat/>
    <w:pPr>
      <w:jc w:val="center"/>
    </w:pPr>
    <w:rPr>
      <w:b/>
      <w:bCs/>
    </w:rPr>
  </w:style>
  <w:style w:type="table" w:customStyle="1" w:styleId="TableGrid">
    <w:name w:val="TableGrid"/>
    <w:rsid w:val="004E368D"/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b">
    <w:name w:val="Table Grid"/>
    <w:basedOn w:val="a1"/>
    <w:uiPriority w:val="39"/>
    <w:rsid w:val="004E3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021162"/>
    <w:rPr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0">
    <w:name w:val="Сетка таблицы1"/>
    <w:basedOn w:val="a1"/>
    <w:uiPriority w:val="39"/>
    <w:rsid w:val="00021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Grid3"/>
    <w:rsid w:val="005146A5"/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71188-848D-4C53-B037-9F4AD26DD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Гаркуша Н.С.</dc:creator>
  <cp:lastModifiedBy>User</cp:lastModifiedBy>
  <cp:revision>3</cp:revision>
  <cp:lastPrinted>2019-03-11T15:11:00Z</cp:lastPrinted>
  <dcterms:created xsi:type="dcterms:W3CDTF">2019-09-30T07:29:00Z</dcterms:created>
  <dcterms:modified xsi:type="dcterms:W3CDTF">2019-09-30T07:34:00Z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